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PFMEA, control plan and work instruction update after an 8D (D7)</w:t>
      </w:r>
    </w:p>
    <w:p>
      <w:r>
        <w:rPr>
          <w:i/>
          <w:color w:val="5A5A5A"/>
          <w:sz w:val="18"/>
        </w:rPr>
        <w:t>One sheet per 8D. Replace every [bracket] and delete the grey prompts. Generic checklist: your own FMEA method (for example the AIAG-VDA FMEA Handbook or your customer's method), document control and change process come first. Advisory only, not a customer decision.</w:t>
      </w:r>
    </w:p>
    <w:p>
      <w:pPr>
        <w:pStyle w:val="Heading1"/>
      </w:pPr>
      <w:r>
        <w:t>1 – Link to the 8D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</w:tcPr>
          <w:p>
            <w:r>
              <w:rPr>
                <w:b/>
                <w:sz w:val="19"/>
              </w:rPr>
              <w:t>8D / complaint no.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[no.]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Part / process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[Part number, rev.], [line / operation no.]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D4 occurrence cause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[Why it was made]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D4 escape cause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[Why it was not detected]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D5 action(s)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[What changed in the process or the check]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D6 result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[Verified on (lots / period / volume), result]   (update documents only after D6 shows the action works)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D7 owner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[Name, function]</w:t>
            </w:r>
          </w:p>
        </w:tc>
      </w:tr>
    </w:tbl>
    <w:p>
      <w:pPr>
        <w:pStyle w:val="Heading1"/>
      </w:pPr>
      <w:r>
        <w:t>2 – Was it in the PFMEA?</w:t>
      </w:r>
    </w:p>
    <w:p>
      <w:r>
        <w:t>☐  Yes: the failure mode and cause were there, but the O or D rating was too optimistic or the control did not work. Why: [ ]</w:t>
      </w:r>
    </w:p>
    <w:p>
      <w:r>
        <w:t>☐  No: the failure mode or cause was missing. Why the FMEA team missed it (scope, lessons learned not used, no data from similar parts): [ ]</w:t>
      </w:r>
    </w:p>
    <w:p>
      <w:r>
        <w:t>☐  Fix for the FMEA process itself, not only this row: [ ]</w:t>
      </w:r>
    </w:p>
    <w:p>
      <w:pPr>
        <w:pStyle w:val="Heading1"/>
      </w:pPr>
      <w:r>
        <w:t>3 – PFMEA change (before / after)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3118"/>
        <w:gridCol w:w="3969"/>
      </w:tblGrid>
      <w:tr>
        <w:tc>
          <w:tcPr>
            <w:tcW w:type="dxa" w:w="2551"/>
          </w:tcPr>
          <w:p>
            <w:r>
              <w:rPr>
                <w:b/>
                <w:sz w:val="18"/>
              </w:rPr>
              <w:t>Item</w:t>
            </w:r>
          </w:p>
        </w:tc>
        <w:tc>
          <w:tcPr>
            <w:tcW w:type="dxa" w:w="3118"/>
          </w:tcPr>
          <w:p>
            <w:r>
              <w:rPr>
                <w:b/>
                <w:sz w:val="18"/>
              </w:rPr>
              <w:t>Before</w:t>
            </w:r>
          </w:p>
        </w:tc>
        <w:tc>
          <w:tcPr>
            <w:tcW w:type="dxa" w:w="3969"/>
          </w:tcPr>
          <w:p>
            <w:r>
              <w:rPr>
                <w:b/>
                <w:sz w:val="18"/>
              </w:rPr>
              <w:t>After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Failure mode / cause row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[Existing row no. / new row]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[Revised wording]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Prevention control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[After]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Detection control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[After]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Occurrence (O)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[After, re-assessed with D6 data]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Detection (D)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[After]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Severity (S)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[Normally unchanged unless the design changes]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AP or RPN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[Before]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[After]   (use your customer's FMEA method)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9"/>
              </w:rPr>
              <w:t>Document no., rev., date</w:t>
            </w:r>
          </w:p>
        </w:tc>
        <w:tc>
          <w:tcPr>
            <w:tcW w:type="dxa" w:w="3118"/>
          </w:tcPr>
          <w:p>
            <w:r>
              <w:rPr>
                <w:sz w:val="19"/>
              </w:rPr>
              <w:t>[Old rev.]</w:t>
            </w:r>
          </w:p>
        </w:tc>
        <w:tc>
          <w:tcPr>
            <w:tcW w:type="dxa" w:w="3969"/>
          </w:tcPr>
          <w:p>
            <w:r>
              <w:rPr>
                <w:sz w:val="19"/>
              </w:rPr>
              <w:t>[New rev., date, reviewed by]</w:t>
            </w:r>
          </w:p>
        </w:tc>
      </w:tr>
    </w:tbl>
    <w:p>
      <w:pPr>
        <w:pStyle w:val="Heading1"/>
      </w:pPr>
      <w:r>
        <w:t>4 – Control plan change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3118"/>
          </w:tcPr>
          <w:p>
            <w:r>
              <w:rPr>
                <w:b/>
                <w:sz w:val="19"/>
              </w:rPr>
              <w:t>Characteristic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[Feature / process parameter]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Method / gauge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[Gauge, fixture, test]   (new gauge? measurement system analysis done: [ref.])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Sample size and frequency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[Before] -&gt; [After]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Reaction plan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[What the operator does on a failed check, who is called, what is held]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D3 extra check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[Stays as permanent control / ends on (date) because (D6 evidence)]</w:t>
            </w:r>
          </w:p>
        </w:tc>
      </w:tr>
      <w:tr>
        <w:tc>
          <w:tcPr>
            <w:tcW w:type="dxa" w:w="3118"/>
          </w:tcPr>
          <w:p>
            <w:r>
              <w:rPr>
                <w:b/>
                <w:sz w:val="19"/>
              </w:rPr>
              <w:t>Control plan no., rev., date</w:t>
            </w:r>
          </w:p>
        </w:tc>
        <w:tc>
          <w:tcPr>
            <w:tcW w:type="dxa" w:w="6520"/>
          </w:tcPr>
          <w:p>
            <w:r>
              <w:rPr>
                <w:sz w:val="19"/>
              </w:rPr>
              <w:t>[New rev., date]</w:t>
            </w:r>
          </w:p>
        </w:tc>
      </w:tr>
    </w:tbl>
    <w:p>
      <w:r>
        <w:br w:type="page"/>
      </w:r>
    </w:p>
    <w:p>
      <w:pPr>
        <w:pStyle w:val="Heading1"/>
      </w:pPr>
      <w:r>
        <w:t>5 – Documents changed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1361"/>
        <w:gridCol w:w="1814"/>
        <w:gridCol w:w="1247"/>
        <w:gridCol w:w="2948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1361"/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814"/>
          </w:tcPr>
          <w:p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1247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2948"/>
          </w:tcPr>
          <w:p>
            <w:r>
              <w:rPr>
                <w:b/>
                <w:sz w:val="18"/>
              </w:rPr>
              <w:t>Note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Work instruction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[Old rev.] -&gt; [New rev.]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[How operators were told: briefing record ref.]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Setup sheet / parameter sheet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 ] -&gt; [ 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Inspection instruction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 ] -&gt; [ 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Maintenance / tool-life plan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 ] -&gt; [ 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Drawing / specification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 ] -&gt; [ 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[Design change? who owns it]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Training matrix</w:t>
            </w:r>
          </w:p>
        </w:tc>
        <w:tc>
          <w:tcPr>
            <w:tcW w:type="dxa" w:w="1361"/>
          </w:tcPr>
          <w:p>
            <w:r>
              <w:rPr>
                <w:sz w:val="19"/>
              </w:rPr>
              <w:t>[Doc no.]</w:t>
            </w:r>
          </w:p>
        </w:tc>
        <w:tc>
          <w:tcPr>
            <w:tcW w:type="dxa" w:w="1814"/>
          </w:tcPr>
          <w:p>
            <w:r>
              <w:rPr>
                <w:sz w:val="19"/>
              </w:rPr>
              <w:t>[ ] -&gt; [ ]</w:t>
            </w:r>
          </w:p>
        </w:tc>
        <w:tc>
          <w:tcPr>
            <w:tcW w:type="dxa" w:w="1247"/>
          </w:tcPr>
          <w:p>
            <w:r>
              <w:rPr>
                <w:sz w:val="19"/>
              </w:rPr>
              <w:t>[Date]</w:t>
            </w:r>
          </w:p>
        </w:tc>
        <w:tc>
          <w:tcPr>
            <w:tcW w:type="dxa" w:w="2948"/>
          </w:tcPr>
          <w:p>
            <w:r>
              <w:rPr>
                <w:sz w:val="19"/>
              </w:rPr>
              <w:t>[Which people, which revised document]</w:t>
            </w:r>
          </w:p>
        </w:tc>
      </w:tr>
    </w:tbl>
    <w:p>
      <w:r>
        <w:rPr>
          <w:i/>
          <w:color w:val="5A5A5A"/>
          <w:sz w:val="18"/>
        </w:rPr>
        <w:t>Delete rows that do not apply. A document that did not need to change can stay, marked 'checked, no change', with the reason.</w:t>
      </w:r>
    </w:p>
    <w:p>
      <w:pPr>
        <w:pStyle w:val="Heading1"/>
      </w:pPr>
      <w:r>
        <w:t>6 – Customer and change control</w:t>
      </w:r>
    </w:p>
    <w:p>
      <w:r>
        <w:t>☐  Checked whether this process change must be notified to the customer, or needs their agreement first, under their customer-specific requirements (for example PPAP or a change notification rule). Result: [ ]</w:t>
      </w:r>
    </w:p>
    <w:p>
      <w:r>
        <w:t>☐  Change recorded in the internal change / document control system: [ref.]</w:t>
      </w:r>
    </w:p>
    <w:p>
      <w:r>
        <w:t>☐  Other plants or functions told (design, purchasing, maintenance): [ ]</w:t>
      </w:r>
    </w:p>
    <w:p>
      <w:pPr>
        <w:pStyle w:val="Heading1"/>
      </w:pPr>
      <w:r>
        <w:t>7 – Read-across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2835"/>
        <w:gridCol w:w="1984"/>
        <w:gridCol w:w="2551"/>
      </w:tblGrid>
      <w:tr>
        <w:tc>
          <w:tcPr>
            <w:tcW w:type="dxa" w:w="2268"/>
          </w:tcPr>
          <w:p>
            <w:r>
              <w:rPr>
                <w:b/>
                <w:sz w:val="18"/>
              </w:rPr>
              <w:t>Checked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Why it could have the same cause</w:t>
            </w:r>
          </w:p>
        </w:tc>
        <w:tc>
          <w:tcPr>
            <w:tcW w:type="dxa" w:w="1984"/>
          </w:tcPr>
          <w:p>
            <w:r>
              <w:rPr>
                <w:b/>
                <w:sz w:val="18"/>
              </w:rPr>
              <w:t>Result</w:t>
            </w:r>
          </w:p>
        </w:tc>
        <w:tc>
          <w:tcPr>
            <w:tcW w:type="dxa" w:w="2551"/>
          </w:tcPr>
          <w:p>
            <w:r>
              <w:rPr>
                <w:b/>
                <w:sz w:val="18"/>
              </w:rPr>
              <w:t>Action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[Line / product / tool / plant]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[Same cause possible? why]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[Present / not present / n.a.]</w:t>
            </w:r>
          </w:p>
        </w:tc>
        <w:tc>
          <w:tcPr>
            <w:tcW w:type="dxa" w:w="2551"/>
          </w:tcPr>
          <w:p>
            <w:r>
              <w:rPr>
                <w:sz w:val="19"/>
              </w:rPr>
              <w:t>[Action, owner, date]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[ ]</w:t>
            </w:r>
          </w:p>
        </w:tc>
        <w:tc>
          <w:tcPr>
            <w:tcW w:type="dxa" w:w="2551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19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19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19"/>
              </w:rPr>
              <w:t>[ ]</w:t>
            </w:r>
          </w:p>
        </w:tc>
        <w:tc>
          <w:tcPr>
            <w:tcW w:type="dxa" w:w="2551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pStyle w:val="Heading1"/>
      </w:pPr>
      <w:r>
        <w:t>8 – Ready for D8?</w:t>
      </w:r>
    </w:p>
    <w:p>
      <w:r>
        <w:t>☐  D6 showed the action works before the documents were changed.</w:t>
      </w:r>
    </w:p>
    <w:p>
      <w:r>
        <w:t>☐  Every changed document has a number, revision and date, and an extract is attached to the 8D.</w:t>
      </w:r>
    </w:p>
    <w:p>
      <w:r>
        <w:t>☐  The escape side is covered: a detection change, not only an occurrence change, if the escape point was part of D4.</w:t>
      </w:r>
    </w:p>
    <w:p>
      <w:r>
        <w:t>☐  Lessons learned recorded where the next FMEA team will find them: [ref.]</w:t>
      </w:r>
    </w:p>
    <w:p>
      <w:r>
        <w:t>☐  Open items listed with owner and planned date, not marked as done.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Checklist by 8D Gate – 8d-gate.vercel.app · free 8D checklists and templates. Generic checklist; advisory only.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PFMEA and Control Plan Update After an 8D – D7 Checklist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